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A00" w:rsidRPr="00EC167A" w:rsidRDefault="00373A00" w:rsidP="00505848">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121"/>
      </w:tblGrid>
      <w:tr w:rsidR="00505848" w:rsidRPr="00EC167A">
        <w:trPr>
          <w:trHeight w:val="249"/>
        </w:trPr>
        <w:tc>
          <w:tcPr>
            <w:tcW w:w="8121" w:type="dxa"/>
          </w:tcPr>
          <w:p w:rsidR="006F6597" w:rsidRPr="00EC167A" w:rsidRDefault="006F6597" w:rsidP="00EC167A">
            <w:pPr>
              <w:pStyle w:val="Default"/>
              <w:rPr>
                <w:i/>
                <w:sz w:val="22"/>
                <w:szCs w:val="22"/>
              </w:rPr>
            </w:pPr>
            <w:r w:rsidRPr="00EC167A">
              <w:rPr>
                <w:i/>
                <w:sz w:val="22"/>
                <w:szCs w:val="22"/>
              </w:rPr>
              <w:t>Supporting people bereaved during Covid-19: a mixed methods study of bere</w:t>
            </w:r>
            <w:r w:rsidR="00EC167A" w:rsidRPr="00EC167A">
              <w:rPr>
                <w:i/>
                <w:sz w:val="22"/>
                <w:szCs w:val="22"/>
              </w:rPr>
              <w:t>aved people’s experiences and the bereavement services supporting them</w:t>
            </w:r>
          </w:p>
          <w:p w:rsidR="006F6597" w:rsidRPr="00EC167A" w:rsidRDefault="006F6597">
            <w:pPr>
              <w:pStyle w:val="Default"/>
              <w:rPr>
                <w:sz w:val="22"/>
                <w:szCs w:val="22"/>
              </w:rPr>
            </w:pPr>
          </w:p>
          <w:p w:rsidR="006F6597" w:rsidRPr="00EC167A" w:rsidRDefault="006F6597">
            <w:pPr>
              <w:pStyle w:val="Default"/>
              <w:rPr>
                <w:sz w:val="22"/>
                <w:szCs w:val="22"/>
              </w:rPr>
            </w:pPr>
            <w:r w:rsidRPr="00EC167A">
              <w:rPr>
                <w:b/>
                <w:sz w:val="22"/>
                <w:szCs w:val="22"/>
              </w:rPr>
              <w:t>Principal Investigators</w:t>
            </w:r>
            <w:r w:rsidRPr="00EC167A">
              <w:rPr>
                <w:sz w:val="22"/>
                <w:szCs w:val="22"/>
              </w:rPr>
              <w:t xml:space="preserve">: Dr Emily </w:t>
            </w:r>
            <w:proofErr w:type="spellStart"/>
            <w:r w:rsidRPr="00EC167A">
              <w:rPr>
                <w:sz w:val="22"/>
                <w:szCs w:val="22"/>
              </w:rPr>
              <w:t>Harrop</w:t>
            </w:r>
            <w:proofErr w:type="spellEnd"/>
            <w:r w:rsidRPr="00EC167A">
              <w:rPr>
                <w:sz w:val="22"/>
                <w:szCs w:val="22"/>
              </w:rPr>
              <w:t xml:space="preserve"> (Cardiff University), Dr Lucy Selman (University of Bristol)</w:t>
            </w:r>
          </w:p>
          <w:p w:rsidR="006F6597" w:rsidRPr="00EC167A" w:rsidRDefault="006F6597">
            <w:pPr>
              <w:pStyle w:val="Default"/>
              <w:rPr>
                <w:sz w:val="22"/>
                <w:szCs w:val="22"/>
              </w:rPr>
            </w:pPr>
            <w:r w:rsidRPr="00EC167A">
              <w:rPr>
                <w:b/>
                <w:sz w:val="22"/>
                <w:szCs w:val="22"/>
              </w:rPr>
              <w:t xml:space="preserve">Funder: </w:t>
            </w:r>
            <w:r w:rsidRPr="00EC167A">
              <w:rPr>
                <w:sz w:val="22"/>
                <w:szCs w:val="22"/>
              </w:rPr>
              <w:t>Economic and Social Research Council (ESRC)</w:t>
            </w:r>
          </w:p>
          <w:p w:rsidR="006F6597" w:rsidRPr="00EC167A" w:rsidRDefault="006F6597">
            <w:pPr>
              <w:pStyle w:val="Default"/>
              <w:rPr>
                <w:sz w:val="22"/>
                <w:szCs w:val="22"/>
              </w:rPr>
            </w:pPr>
            <w:r w:rsidRPr="00EC167A">
              <w:rPr>
                <w:b/>
                <w:sz w:val="22"/>
                <w:szCs w:val="22"/>
              </w:rPr>
              <w:t>Ethical approval:</w:t>
            </w:r>
            <w:r w:rsidRPr="00EC167A">
              <w:rPr>
                <w:sz w:val="22"/>
                <w:szCs w:val="22"/>
              </w:rPr>
              <w:t xml:space="preserve"> Cardiff University School of Medicine Research Ethics Committee</w:t>
            </w:r>
          </w:p>
          <w:p w:rsidR="009C265C" w:rsidRPr="00EC167A" w:rsidRDefault="009C265C">
            <w:pPr>
              <w:pStyle w:val="Default"/>
              <w:rPr>
                <w:sz w:val="22"/>
                <w:szCs w:val="22"/>
              </w:rPr>
            </w:pPr>
          </w:p>
          <w:p w:rsidR="00505848" w:rsidRPr="00EC167A" w:rsidRDefault="00D354CC">
            <w:pPr>
              <w:pStyle w:val="Default"/>
              <w:rPr>
                <w:sz w:val="22"/>
                <w:szCs w:val="22"/>
              </w:rPr>
            </w:pPr>
            <w:r w:rsidRPr="00EC167A">
              <w:rPr>
                <w:sz w:val="22"/>
                <w:szCs w:val="22"/>
              </w:rPr>
              <w:t xml:space="preserve">Study </w:t>
            </w:r>
            <w:r w:rsidR="00505848" w:rsidRPr="00EC167A">
              <w:rPr>
                <w:sz w:val="22"/>
                <w:szCs w:val="22"/>
              </w:rPr>
              <w:t>Summary</w:t>
            </w:r>
          </w:p>
        </w:tc>
      </w:tr>
    </w:tbl>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Pr>
          <w:rFonts w:ascii="Arial" w:eastAsia="Times New Roman" w:hAnsi="Arial" w:cs="Arial"/>
          <w:color w:val="000000"/>
          <w:bdr w:val="none" w:sz="0" w:space="0" w:color="auto" w:frame="1"/>
          <w:lang w:eastAsia="en-GB"/>
        </w:rPr>
        <w:t>People</w:t>
      </w:r>
      <w:r w:rsidRPr="00923C55">
        <w:rPr>
          <w:rFonts w:ascii="Arial" w:eastAsia="Times New Roman" w:hAnsi="Arial" w:cs="Arial"/>
          <w:color w:val="000000"/>
          <w:bdr w:val="none" w:sz="0" w:space="0" w:color="auto" w:frame="1"/>
          <w:lang w:eastAsia="en-GB"/>
        </w:rPr>
        <w:t xml:space="preserve"> bereaved during the Covid-19 crisis face significant challenges that shape their experiences of grief. The sudden nature of many Covid-19 deaths and infection control measures that</w:t>
      </w:r>
      <w:r>
        <w:rPr>
          <w:rFonts w:ascii="Arial" w:eastAsia="Times New Roman" w:hAnsi="Arial" w:cs="Arial"/>
          <w:color w:val="000000"/>
          <w:bdr w:val="none" w:sz="0" w:space="0" w:color="auto" w:frame="1"/>
          <w:lang w:eastAsia="en-GB"/>
        </w:rPr>
        <w:t xml:space="preserve"> limit family contact with patients adds to</w:t>
      </w:r>
      <w:r w:rsidRPr="00923C55">
        <w:rPr>
          <w:rFonts w:ascii="Arial" w:eastAsia="Times New Roman" w:hAnsi="Arial" w:cs="Arial"/>
          <w:color w:val="000000"/>
          <w:bdr w:val="none" w:sz="0" w:space="0" w:color="auto" w:frame="1"/>
          <w:lang w:eastAsia="en-GB"/>
        </w:rPr>
        <w:t xml:space="preserve"> the distress of the b</w:t>
      </w:r>
      <w:r>
        <w:rPr>
          <w:rFonts w:ascii="Arial" w:eastAsia="Times New Roman" w:hAnsi="Arial" w:cs="Arial"/>
          <w:color w:val="000000"/>
          <w:bdr w:val="none" w:sz="0" w:space="0" w:color="auto" w:frame="1"/>
          <w:lang w:eastAsia="en-GB"/>
        </w:rPr>
        <w:t xml:space="preserve">ereaved. </w:t>
      </w:r>
      <w:r w:rsidRPr="00923C55">
        <w:rPr>
          <w:rFonts w:ascii="Arial" w:eastAsia="Times New Roman" w:hAnsi="Arial" w:cs="Arial"/>
          <w:color w:val="000000"/>
          <w:bdr w:val="none" w:sz="0" w:space="0" w:color="auto" w:frame="1"/>
          <w:lang w:eastAsia="en-GB"/>
        </w:rPr>
        <w:t xml:space="preserve">Whether the cause of death is Covid-19 or another illness/event, social distancing measures mean that family members </w:t>
      </w:r>
      <w:r w:rsidR="00C74073">
        <w:rPr>
          <w:rFonts w:ascii="Arial" w:eastAsia="Times New Roman" w:hAnsi="Arial" w:cs="Arial"/>
          <w:color w:val="000000"/>
          <w:bdr w:val="none" w:sz="0" w:space="0" w:color="auto" w:frame="1"/>
          <w:lang w:eastAsia="en-GB"/>
        </w:rPr>
        <w:t xml:space="preserve">may </w:t>
      </w:r>
      <w:r w:rsidRPr="00923C55">
        <w:rPr>
          <w:rFonts w:ascii="Arial" w:eastAsia="Times New Roman" w:hAnsi="Arial" w:cs="Arial"/>
          <w:color w:val="000000"/>
          <w:bdr w:val="none" w:sz="0" w:space="0" w:color="auto" w:frame="1"/>
          <w:lang w:eastAsia="en-GB"/>
        </w:rPr>
        <w:t>grieve alone and mourning practices are disrupted</w:t>
      </w:r>
      <w:r>
        <w:rPr>
          <w:rFonts w:ascii="Arial" w:eastAsia="Times New Roman" w:hAnsi="Arial" w:cs="Arial"/>
          <w:color w:val="000000"/>
          <w:bdr w:val="none" w:sz="0" w:space="0" w:color="auto" w:frame="1"/>
          <w:lang w:eastAsia="en-GB"/>
        </w:rPr>
        <w:t xml:space="preserve">. People from </w:t>
      </w:r>
      <w:r w:rsidRPr="00380622">
        <w:rPr>
          <w:rFonts w:ascii="Arial" w:eastAsia="Times New Roman" w:hAnsi="Arial" w:cs="Arial"/>
          <w:color w:val="000000"/>
          <w:bdr w:val="none" w:sz="0" w:space="0" w:color="auto" w:frame="1"/>
          <w:lang w:eastAsia="en-GB"/>
        </w:rPr>
        <w:t>B</w:t>
      </w:r>
      <w:r>
        <w:rPr>
          <w:rFonts w:ascii="Arial" w:eastAsia="Times New Roman" w:hAnsi="Arial" w:cs="Arial"/>
          <w:color w:val="000000"/>
          <w:bdr w:val="none" w:sz="0" w:space="0" w:color="auto" w:frame="1"/>
          <w:lang w:eastAsia="en-GB"/>
        </w:rPr>
        <w:t>lack and minority et</w:t>
      </w:r>
      <w:r w:rsidRPr="00923C55">
        <w:rPr>
          <w:rFonts w:ascii="Arial" w:eastAsia="Times New Roman" w:hAnsi="Arial" w:cs="Arial"/>
          <w:color w:val="000000"/>
          <w:bdr w:val="none" w:sz="0" w:space="0" w:color="auto" w:frame="1"/>
          <w:lang w:eastAsia="en-GB"/>
        </w:rPr>
        <w:t>h</w:t>
      </w:r>
      <w:r>
        <w:rPr>
          <w:rFonts w:ascii="Arial" w:eastAsia="Times New Roman" w:hAnsi="Arial" w:cs="Arial"/>
          <w:color w:val="000000"/>
          <w:bdr w:val="none" w:sz="0" w:space="0" w:color="auto" w:frame="1"/>
          <w:lang w:eastAsia="en-GB"/>
        </w:rPr>
        <w:t xml:space="preserve">nic </w:t>
      </w:r>
      <w:r w:rsidRPr="00AF1F40">
        <w:rPr>
          <w:rFonts w:ascii="Arial" w:eastAsia="Times New Roman" w:hAnsi="Arial" w:cs="Arial"/>
          <w:color w:val="000000"/>
          <w:bdr w:val="none" w:sz="0" w:space="0" w:color="auto" w:frame="1"/>
          <w:lang w:eastAsia="en-GB"/>
        </w:rPr>
        <w:t>g</w:t>
      </w:r>
      <w:r>
        <w:rPr>
          <w:rFonts w:ascii="Arial" w:eastAsia="Times New Roman" w:hAnsi="Arial" w:cs="Arial"/>
          <w:color w:val="000000"/>
          <w:bdr w:val="none" w:sz="0" w:space="0" w:color="auto" w:frame="1"/>
          <w:lang w:eastAsia="en-GB"/>
        </w:rPr>
        <w:t xml:space="preserve">roups (BAME) are particularly affected by Covid-19 </w:t>
      </w:r>
      <w:r w:rsidRPr="00380622">
        <w:rPr>
          <w:rFonts w:ascii="Arial" w:eastAsia="Times New Roman" w:hAnsi="Arial" w:cs="Arial"/>
          <w:color w:val="000000"/>
          <w:bdr w:val="none" w:sz="0" w:space="0" w:color="auto" w:frame="1"/>
          <w:lang w:eastAsia="en-GB"/>
        </w:rPr>
        <w:t>and</w:t>
      </w:r>
      <w:r>
        <w:rPr>
          <w:rFonts w:ascii="Arial" w:eastAsia="Times New Roman" w:hAnsi="Arial" w:cs="Arial"/>
          <w:color w:val="000000"/>
          <w:bdr w:val="none" w:sz="0" w:space="0" w:color="auto" w:frame="1"/>
          <w:lang w:eastAsia="en-GB"/>
        </w:rPr>
        <w:t xml:space="preserve"> also</w:t>
      </w:r>
      <w:r w:rsidRPr="00380622">
        <w:rPr>
          <w:rFonts w:ascii="Arial" w:eastAsia="Times New Roman" w:hAnsi="Arial" w:cs="Arial"/>
          <w:color w:val="000000"/>
          <w:bdr w:val="none" w:sz="0" w:space="0" w:color="auto" w:frame="1"/>
          <w:lang w:eastAsia="en-GB"/>
        </w:rPr>
        <w:t xml:space="preserve"> experience </w:t>
      </w:r>
      <w:r w:rsidR="00652CAB">
        <w:rPr>
          <w:rFonts w:ascii="Arial" w:eastAsia="Times New Roman" w:hAnsi="Arial" w:cs="Arial"/>
          <w:color w:val="000000"/>
          <w:bdr w:val="none" w:sz="0" w:space="0" w:color="auto" w:frame="1"/>
          <w:lang w:eastAsia="en-GB"/>
        </w:rPr>
        <w:t xml:space="preserve">barriers to accessing </w:t>
      </w:r>
      <w:r>
        <w:rPr>
          <w:rFonts w:ascii="Arial" w:eastAsia="Times New Roman" w:hAnsi="Arial" w:cs="Arial"/>
          <w:color w:val="000000"/>
          <w:bdr w:val="none" w:sz="0" w:space="0" w:color="auto" w:frame="1"/>
          <w:lang w:eastAsia="en-GB"/>
        </w:rPr>
        <w:t xml:space="preserve">services. </w:t>
      </w:r>
      <w:r w:rsidRPr="00923C55">
        <w:rPr>
          <w:rFonts w:ascii="Arial" w:eastAsia="Times New Roman" w:hAnsi="Arial" w:cs="Arial"/>
          <w:color w:val="000000"/>
          <w:bdr w:val="none" w:sz="0" w:space="0" w:color="auto" w:frame="1"/>
          <w:lang w:eastAsia="en-GB"/>
        </w:rPr>
        <w:t>Covid-19 has also brought significant challenges for bereavement services. Social distancing requirements make usual in-person individual and group berea</w:t>
      </w:r>
      <w:r>
        <w:rPr>
          <w:rFonts w:ascii="Arial" w:eastAsia="Times New Roman" w:hAnsi="Arial" w:cs="Arial"/>
          <w:color w:val="000000"/>
          <w:bdr w:val="none" w:sz="0" w:space="0" w:color="auto" w:frame="1"/>
          <w:lang w:eastAsia="en-GB"/>
        </w:rPr>
        <w:t>vement support impossible</w:t>
      </w:r>
      <w:r w:rsidRPr="00923C55">
        <w:rPr>
          <w:rFonts w:ascii="Arial" w:eastAsia="Times New Roman" w:hAnsi="Arial" w:cs="Arial"/>
          <w:color w:val="000000"/>
          <w:bdr w:val="none" w:sz="0" w:space="0" w:color="auto" w:frame="1"/>
          <w:lang w:eastAsia="en-GB"/>
        </w:rPr>
        <w:t>, whilst responding to abnormal bereavement requires additional compete</w:t>
      </w:r>
      <w:r>
        <w:rPr>
          <w:rFonts w:ascii="Arial" w:eastAsia="Times New Roman" w:hAnsi="Arial" w:cs="Arial"/>
          <w:color w:val="000000"/>
          <w:bdr w:val="none" w:sz="0" w:space="0" w:color="auto" w:frame="1"/>
          <w:lang w:eastAsia="en-GB"/>
        </w:rPr>
        <w:t>ncies among staff.</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AF1F40">
        <w:rPr>
          <w:rFonts w:ascii="Arial" w:eastAsia="Times New Roman" w:hAnsi="Arial" w:cs="Arial"/>
          <w:color w:val="000000"/>
          <w:bdr w:val="none" w:sz="0" w:space="0" w:color="auto" w:frame="1"/>
          <w:lang w:eastAsia="en-GB"/>
        </w:rPr>
        <w:t>This study aims to investigate the grief experiences, support needs and use of bereavement support by people bereaved during the pandemic, and the adaptations, challenges and innovation involved in delivering equitable bereavement support.</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 </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We will use qualitative and quantitative methods in three work packages:</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 </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9C265C">
        <w:rPr>
          <w:rFonts w:ascii="Arial" w:eastAsia="Times New Roman" w:hAnsi="Arial" w:cs="Arial"/>
          <w:i/>
          <w:color w:val="000000"/>
          <w:bdr w:val="none" w:sz="0" w:space="0" w:color="auto" w:frame="1"/>
          <w:lang w:eastAsia="en-GB"/>
        </w:rPr>
        <w:t xml:space="preserve">Work Package One </w:t>
      </w:r>
      <w:r>
        <w:rPr>
          <w:rFonts w:ascii="Arial" w:eastAsia="Times New Roman" w:hAnsi="Arial" w:cs="Arial"/>
          <w:color w:val="000000"/>
          <w:bdr w:val="none" w:sz="0" w:space="0" w:color="auto" w:frame="1"/>
          <w:lang w:eastAsia="en-GB"/>
        </w:rPr>
        <w:t xml:space="preserve">involves </w:t>
      </w:r>
      <w:r w:rsidRPr="00380622">
        <w:rPr>
          <w:rFonts w:ascii="Arial" w:eastAsia="Times New Roman" w:hAnsi="Arial" w:cs="Arial"/>
          <w:color w:val="000000"/>
          <w:bdr w:val="none" w:sz="0" w:space="0" w:color="auto" w:frame="1"/>
          <w:lang w:eastAsia="en-GB"/>
        </w:rPr>
        <w:t xml:space="preserve">A UK </w:t>
      </w:r>
      <w:r>
        <w:rPr>
          <w:rFonts w:ascii="Arial" w:eastAsia="Times New Roman" w:hAnsi="Arial" w:cs="Arial"/>
          <w:color w:val="000000"/>
          <w:bdr w:val="none" w:sz="0" w:space="0" w:color="auto" w:frame="1"/>
          <w:lang w:eastAsia="en-GB"/>
        </w:rPr>
        <w:t xml:space="preserve">wide </w:t>
      </w:r>
      <w:r w:rsidRPr="00380622">
        <w:rPr>
          <w:rFonts w:ascii="Arial" w:eastAsia="Times New Roman" w:hAnsi="Arial" w:cs="Arial"/>
          <w:color w:val="000000"/>
          <w:bdr w:val="none" w:sz="0" w:space="0" w:color="auto" w:frame="1"/>
          <w:lang w:eastAsia="en-GB"/>
        </w:rPr>
        <w:t xml:space="preserve">survey </w:t>
      </w:r>
      <w:r>
        <w:rPr>
          <w:rFonts w:ascii="Arial" w:eastAsia="Times New Roman" w:hAnsi="Arial" w:cs="Arial"/>
          <w:color w:val="000000"/>
          <w:bdr w:val="none" w:sz="0" w:space="0" w:color="auto" w:frame="1"/>
          <w:lang w:eastAsia="en-GB"/>
        </w:rPr>
        <w:t xml:space="preserve">administered </w:t>
      </w:r>
      <w:r w:rsidRPr="00380622">
        <w:rPr>
          <w:rFonts w:ascii="Arial" w:eastAsia="Times New Roman" w:hAnsi="Arial" w:cs="Arial"/>
          <w:color w:val="000000"/>
          <w:bdr w:val="none" w:sz="0" w:space="0" w:color="auto" w:frame="1"/>
          <w:lang w:eastAsia="en-GB"/>
        </w:rPr>
        <w:t>at three time points: baseline, 7 and 13 months post-death. Recruitment will be via social media, organi</w:t>
      </w:r>
      <w:r>
        <w:rPr>
          <w:rFonts w:ascii="Arial" w:eastAsia="Times New Roman" w:hAnsi="Arial" w:cs="Arial"/>
          <w:color w:val="000000"/>
          <w:bdr w:val="none" w:sz="0" w:space="0" w:color="auto" w:frame="1"/>
          <w:lang w:eastAsia="en-GB"/>
        </w:rPr>
        <w:t xml:space="preserve">sations representing BAME </w:t>
      </w:r>
      <w:r w:rsidRPr="00380622">
        <w:rPr>
          <w:rFonts w:ascii="Arial" w:eastAsia="Times New Roman" w:hAnsi="Arial" w:cs="Arial"/>
          <w:color w:val="000000"/>
          <w:bdr w:val="none" w:sz="0" w:space="0" w:color="auto" w:frame="1"/>
          <w:lang w:eastAsia="en-GB"/>
        </w:rPr>
        <w:t>groups, and bereavement organisations. Questions will investigate the impact of end-of-life and post-death experiences during Covid-19 and subsequent access to, needs for and experiences of bereavement support. Validated measures will assess grief and coping response, social support, prolonged grief disorder (PGD) and quality of life (</w:t>
      </w:r>
      <w:proofErr w:type="spellStart"/>
      <w:r w:rsidRPr="00380622">
        <w:rPr>
          <w:rFonts w:ascii="Arial" w:eastAsia="Times New Roman" w:hAnsi="Arial" w:cs="Arial"/>
          <w:color w:val="000000"/>
          <w:bdr w:val="none" w:sz="0" w:space="0" w:color="auto" w:frame="1"/>
          <w:lang w:eastAsia="en-GB"/>
        </w:rPr>
        <w:t>QoL</w:t>
      </w:r>
      <w:proofErr w:type="spellEnd"/>
      <w:r w:rsidRPr="00380622">
        <w:rPr>
          <w:rFonts w:ascii="Arial" w:eastAsia="Times New Roman" w:hAnsi="Arial" w:cs="Arial"/>
          <w:color w:val="000000"/>
          <w:bdr w:val="none" w:sz="0" w:space="0" w:color="auto" w:frame="1"/>
          <w:lang w:eastAsia="en-GB"/>
        </w:rPr>
        <w:t>).</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 </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9C265C">
        <w:rPr>
          <w:rFonts w:ascii="Arial" w:eastAsia="Times New Roman" w:hAnsi="Arial" w:cs="Arial"/>
          <w:i/>
          <w:color w:val="000000"/>
          <w:bdr w:val="none" w:sz="0" w:space="0" w:color="auto" w:frame="1"/>
          <w:lang w:eastAsia="en-GB"/>
        </w:rPr>
        <w:t>Work Package Two</w:t>
      </w:r>
      <w:r>
        <w:rPr>
          <w:rFonts w:ascii="Arial" w:eastAsia="Times New Roman" w:hAnsi="Arial" w:cs="Arial"/>
          <w:color w:val="000000"/>
          <w:bdr w:val="none" w:sz="0" w:space="0" w:color="auto" w:frame="1"/>
          <w:lang w:eastAsia="en-GB"/>
        </w:rPr>
        <w:t xml:space="preserve"> involves s</w:t>
      </w:r>
      <w:r w:rsidRPr="00380622">
        <w:rPr>
          <w:rFonts w:ascii="Arial" w:eastAsia="Times New Roman" w:hAnsi="Arial" w:cs="Arial"/>
          <w:color w:val="000000"/>
          <w:bdr w:val="none" w:sz="0" w:space="0" w:color="auto" w:frame="1"/>
          <w:lang w:eastAsia="en-GB"/>
        </w:rPr>
        <w:t>emi-structured te</w:t>
      </w:r>
      <w:r>
        <w:rPr>
          <w:rFonts w:ascii="Arial" w:eastAsia="Times New Roman" w:hAnsi="Arial" w:cs="Arial"/>
          <w:color w:val="000000"/>
          <w:bdr w:val="none" w:sz="0" w:space="0" w:color="auto" w:frame="1"/>
          <w:lang w:eastAsia="en-GB"/>
        </w:rPr>
        <w:t>lephone interviews with a selection</w:t>
      </w:r>
      <w:r w:rsidRPr="00380622">
        <w:rPr>
          <w:rFonts w:ascii="Arial" w:eastAsia="Times New Roman" w:hAnsi="Arial" w:cs="Arial"/>
          <w:color w:val="000000"/>
          <w:bdr w:val="none" w:sz="0" w:space="0" w:color="auto" w:frame="1"/>
          <w:lang w:eastAsia="en-GB"/>
        </w:rPr>
        <w:t xml:space="preserve"> of </w:t>
      </w:r>
      <w:r>
        <w:rPr>
          <w:rFonts w:ascii="Arial" w:eastAsia="Times New Roman" w:hAnsi="Arial" w:cs="Arial"/>
          <w:color w:val="000000"/>
          <w:bdr w:val="none" w:sz="0" w:space="0" w:color="auto" w:frame="1"/>
          <w:lang w:eastAsia="en-GB"/>
        </w:rPr>
        <w:t xml:space="preserve">survey </w:t>
      </w:r>
      <w:r w:rsidRPr="00380622">
        <w:rPr>
          <w:rFonts w:ascii="Arial" w:eastAsia="Times New Roman" w:hAnsi="Arial" w:cs="Arial"/>
          <w:color w:val="000000"/>
          <w:bdr w:val="none" w:sz="0" w:space="0" w:color="auto" w:frame="1"/>
          <w:lang w:eastAsia="en-GB"/>
        </w:rPr>
        <w:t>respondents after each survey round</w:t>
      </w:r>
      <w:r>
        <w:rPr>
          <w:rFonts w:ascii="Arial" w:eastAsia="Times New Roman" w:hAnsi="Arial" w:cs="Arial"/>
          <w:color w:val="000000"/>
          <w:bdr w:val="none" w:sz="0" w:space="0" w:color="auto" w:frame="1"/>
          <w:lang w:eastAsia="en-GB"/>
        </w:rPr>
        <w:t>. T</w:t>
      </w:r>
      <w:r w:rsidRPr="00380622">
        <w:rPr>
          <w:rFonts w:ascii="Arial" w:eastAsia="Times New Roman" w:hAnsi="Arial" w:cs="Arial"/>
          <w:color w:val="000000"/>
          <w:bdr w:val="none" w:sz="0" w:space="0" w:color="auto" w:frame="1"/>
          <w:lang w:eastAsia="en-GB"/>
        </w:rPr>
        <w:t>h</w:t>
      </w:r>
      <w:r>
        <w:rPr>
          <w:rFonts w:ascii="Arial" w:eastAsia="Times New Roman" w:hAnsi="Arial" w:cs="Arial"/>
          <w:color w:val="000000"/>
          <w:bdr w:val="none" w:sz="0" w:space="0" w:color="auto" w:frame="1"/>
          <w:lang w:eastAsia="en-GB"/>
        </w:rPr>
        <w:t>e interviews</w:t>
      </w:r>
      <w:r w:rsidRPr="00380622">
        <w:rPr>
          <w:rFonts w:ascii="Arial" w:eastAsia="Times New Roman" w:hAnsi="Arial" w:cs="Arial"/>
          <w:color w:val="000000"/>
          <w:bdr w:val="none" w:sz="0" w:space="0" w:color="auto" w:frame="1"/>
          <w:lang w:eastAsia="en-GB"/>
        </w:rPr>
        <w:t xml:space="preserve"> will explore experiences of grief and bereavement during Covid-1</w:t>
      </w:r>
      <w:r>
        <w:rPr>
          <w:rFonts w:ascii="Arial" w:eastAsia="Times New Roman" w:hAnsi="Arial" w:cs="Arial"/>
          <w:color w:val="000000"/>
          <w:bdr w:val="none" w:sz="0" w:space="0" w:color="auto" w:frame="1"/>
          <w:lang w:eastAsia="en-GB"/>
        </w:rPr>
        <w:t>9, including bereavement support</w:t>
      </w:r>
      <w:r w:rsidRPr="00380622">
        <w:rPr>
          <w:rFonts w:ascii="Arial" w:eastAsia="Times New Roman" w:hAnsi="Arial" w:cs="Arial"/>
          <w:color w:val="000000"/>
          <w:bdr w:val="none" w:sz="0" w:space="0" w:color="auto" w:frame="1"/>
          <w:lang w:eastAsia="en-GB"/>
        </w:rPr>
        <w:t xml:space="preserve"> </w:t>
      </w:r>
      <w:r>
        <w:rPr>
          <w:rFonts w:ascii="Arial" w:eastAsia="Times New Roman" w:hAnsi="Arial" w:cs="Arial"/>
          <w:color w:val="000000"/>
          <w:bdr w:val="none" w:sz="0" w:space="0" w:color="auto" w:frame="1"/>
          <w:lang w:eastAsia="en-GB"/>
        </w:rPr>
        <w:t xml:space="preserve">use </w:t>
      </w:r>
      <w:r w:rsidRPr="00380622">
        <w:rPr>
          <w:rFonts w:ascii="Arial" w:eastAsia="Times New Roman" w:hAnsi="Arial" w:cs="Arial"/>
          <w:color w:val="000000"/>
          <w:bdr w:val="none" w:sz="0" w:space="0" w:color="auto" w:frame="1"/>
          <w:lang w:eastAsia="en-GB"/>
        </w:rPr>
        <w:t>and unmet needs</w:t>
      </w:r>
      <w:r>
        <w:rPr>
          <w:rFonts w:ascii="Arial" w:eastAsia="Times New Roman" w:hAnsi="Arial" w:cs="Arial"/>
          <w:color w:val="000000"/>
          <w:bdr w:val="none" w:sz="0" w:space="0" w:color="auto" w:frame="1"/>
          <w:lang w:eastAsia="en-GB"/>
        </w:rPr>
        <w:t xml:space="preserve"> for support</w:t>
      </w:r>
      <w:r w:rsidRPr="00380622">
        <w:rPr>
          <w:rFonts w:ascii="Arial" w:eastAsia="Times New Roman" w:hAnsi="Arial" w:cs="Arial"/>
          <w:color w:val="000000"/>
          <w:bdr w:val="none" w:sz="0" w:space="0" w:color="auto" w:frame="1"/>
          <w:lang w:eastAsia="en-GB"/>
        </w:rPr>
        <w:t xml:space="preserve">. </w:t>
      </w:r>
      <w:r>
        <w:rPr>
          <w:rFonts w:ascii="Arial" w:eastAsia="Times New Roman" w:hAnsi="Arial" w:cs="Arial"/>
          <w:color w:val="000000"/>
          <w:bdr w:val="none" w:sz="0" w:space="0" w:color="auto" w:frame="1"/>
          <w:lang w:eastAsia="en-GB"/>
        </w:rPr>
        <w:t>Wh</w:t>
      </w:r>
      <w:r w:rsidRPr="00AF1F40">
        <w:rPr>
          <w:rFonts w:ascii="Arial" w:eastAsia="Times New Roman" w:hAnsi="Arial" w:cs="Arial"/>
          <w:color w:val="000000"/>
          <w:bdr w:val="none" w:sz="0" w:space="0" w:color="auto" w:frame="1"/>
          <w:lang w:eastAsia="en-GB"/>
        </w:rPr>
        <w:t>en selectin</w:t>
      </w:r>
      <w:r w:rsidRPr="00380622">
        <w:rPr>
          <w:rFonts w:ascii="Arial" w:eastAsia="Times New Roman" w:hAnsi="Arial" w:cs="Arial"/>
          <w:color w:val="000000"/>
          <w:bdr w:val="none" w:sz="0" w:space="0" w:color="auto" w:frame="1"/>
          <w:lang w:eastAsia="en-GB"/>
        </w:rPr>
        <w:t>g</w:t>
      </w:r>
      <w:r w:rsidRPr="00AF1F40">
        <w:rPr>
          <w:rFonts w:ascii="Arial" w:eastAsia="Times New Roman" w:hAnsi="Arial" w:cs="Arial"/>
          <w:color w:val="000000"/>
          <w:bdr w:val="none" w:sz="0" w:space="0" w:color="auto" w:frame="1"/>
          <w:lang w:eastAsia="en-GB"/>
        </w:rPr>
        <w:t xml:space="preserve"> interview participants, priority will be given to people from BAME backgrounds and those whose survey responses indicate unmet needs, greater vulnerability and poorer outcomes, to enable exploration of specific challenges durin</w:t>
      </w:r>
      <w:r w:rsidRPr="00380622">
        <w:rPr>
          <w:rFonts w:ascii="Arial" w:eastAsia="Times New Roman" w:hAnsi="Arial" w:cs="Arial"/>
          <w:color w:val="000000"/>
          <w:bdr w:val="none" w:sz="0" w:space="0" w:color="auto" w:frame="1"/>
          <w:lang w:eastAsia="en-GB"/>
        </w:rPr>
        <w:t>g</w:t>
      </w:r>
      <w:r w:rsidRPr="00AF1F40">
        <w:rPr>
          <w:rFonts w:ascii="Arial" w:eastAsia="Times New Roman" w:hAnsi="Arial" w:cs="Arial"/>
          <w:color w:val="000000"/>
          <w:bdr w:val="none" w:sz="0" w:space="0" w:color="auto" w:frame="1"/>
          <w:lang w:eastAsia="en-GB"/>
        </w:rPr>
        <w:t xml:space="preserve"> t</w:t>
      </w:r>
      <w:r>
        <w:rPr>
          <w:rFonts w:ascii="Arial" w:eastAsia="Times New Roman" w:hAnsi="Arial" w:cs="Arial"/>
          <w:color w:val="000000"/>
          <w:bdr w:val="none" w:sz="0" w:space="0" w:color="auto" w:frame="1"/>
          <w:lang w:eastAsia="en-GB"/>
        </w:rPr>
        <w:t>he pandemic</w:t>
      </w:r>
      <w:r w:rsidRPr="00AF1F40">
        <w:rPr>
          <w:rFonts w:ascii="Arial" w:eastAsia="Times New Roman" w:hAnsi="Arial" w:cs="Arial"/>
          <w:color w:val="000000"/>
          <w:bdr w:val="none" w:sz="0" w:space="0" w:color="auto" w:frame="1"/>
          <w:lang w:eastAsia="en-GB"/>
        </w:rPr>
        <w:t>.</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   </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9C265C">
        <w:rPr>
          <w:rFonts w:ascii="Arial" w:eastAsia="Times New Roman" w:hAnsi="Arial" w:cs="Arial"/>
          <w:i/>
          <w:color w:val="000000"/>
          <w:bdr w:val="none" w:sz="0" w:space="0" w:color="auto" w:frame="1"/>
          <w:lang w:eastAsia="en-GB"/>
        </w:rPr>
        <w:t>Work Package Three</w:t>
      </w:r>
      <w:r>
        <w:rPr>
          <w:rFonts w:ascii="Arial" w:eastAsia="Times New Roman" w:hAnsi="Arial" w:cs="Arial"/>
          <w:color w:val="000000"/>
          <w:bdr w:val="none" w:sz="0" w:space="0" w:color="auto" w:frame="1"/>
          <w:lang w:eastAsia="en-GB"/>
        </w:rPr>
        <w:t xml:space="preserve"> will include a</w:t>
      </w:r>
      <w:r w:rsidRPr="00380622">
        <w:rPr>
          <w:rFonts w:ascii="Arial" w:eastAsia="Times New Roman" w:hAnsi="Arial" w:cs="Arial"/>
          <w:color w:val="000000"/>
          <w:bdr w:val="none" w:sz="0" w:space="0" w:color="auto" w:frame="1"/>
          <w:lang w:eastAsia="en-GB"/>
        </w:rPr>
        <w:t>n online survey of bereave</w:t>
      </w:r>
      <w:r>
        <w:rPr>
          <w:rFonts w:ascii="Arial" w:eastAsia="Times New Roman" w:hAnsi="Arial" w:cs="Arial"/>
          <w:color w:val="000000"/>
          <w:bdr w:val="none" w:sz="0" w:space="0" w:color="auto" w:frame="1"/>
          <w:lang w:eastAsia="en-GB"/>
        </w:rPr>
        <w:t xml:space="preserve">ment service providers. The survey will </w:t>
      </w:r>
      <w:r w:rsidRPr="00380622">
        <w:rPr>
          <w:rFonts w:ascii="Arial" w:eastAsia="Times New Roman" w:hAnsi="Arial" w:cs="Arial"/>
          <w:color w:val="000000"/>
          <w:bdr w:val="none" w:sz="0" w:space="0" w:color="auto" w:frame="1"/>
          <w:lang w:eastAsia="en-GB"/>
        </w:rPr>
        <w:t>identify service adaptations, key challenges and approaches to delivering accessible bereavement care during the pandemic. Survey findings will inform targeted case studies, developed via telephone interviews, to describe innovative practice.</w:t>
      </w:r>
    </w:p>
    <w:p w:rsidR="00505848" w:rsidRPr="00AF1F40" w:rsidRDefault="00505848"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sidRPr="00380622">
        <w:rPr>
          <w:rFonts w:ascii="Arial" w:eastAsia="Times New Roman" w:hAnsi="Arial" w:cs="Arial"/>
          <w:color w:val="000000"/>
          <w:bdr w:val="none" w:sz="0" w:space="0" w:color="auto" w:frame="1"/>
          <w:lang w:eastAsia="en-GB"/>
        </w:rPr>
        <w:t> </w:t>
      </w:r>
    </w:p>
    <w:p w:rsidR="002A7ECA" w:rsidRPr="009C265C" w:rsidRDefault="00D354CC" w:rsidP="009C265C">
      <w:pPr>
        <w:shd w:val="clear" w:color="auto" w:fill="FFFFFF"/>
        <w:spacing w:after="0" w:line="235" w:lineRule="atLeast"/>
        <w:jc w:val="both"/>
        <w:rPr>
          <w:rFonts w:ascii="Arial" w:eastAsia="Times New Roman" w:hAnsi="Arial" w:cs="Arial"/>
          <w:color w:val="000000"/>
          <w:bdr w:val="none" w:sz="0" w:space="0" w:color="auto" w:frame="1"/>
          <w:lang w:eastAsia="en-GB"/>
        </w:rPr>
      </w:pPr>
      <w:r>
        <w:rPr>
          <w:rFonts w:ascii="Arial" w:eastAsia="Times New Roman" w:hAnsi="Arial" w:cs="Arial"/>
          <w:color w:val="000000"/>
          <w:bdr w:val="none" w:sz="0" w:space="0" w:color="auto" w:frame="1"/>
          <w:lang w:eastAsia="en-GB"/>
        </w:rPr>
        <w:t xml:space="preserve">This study </w:t>
      </w:r>
      <w:r w:rsidR="00505848" w:rsidRPr="00AF1F40">
        <w:rPr>
          <w:rFonts w:ascii="Arial" w:eastAsia="Times New Roman" w:hAnsi="Arial" w:cs="Arial"/>
          <w:color w:val="000000"/>
          <w:bdr w:val="none" w:sz="0" w:space="0" w:color="auto" w:frame="1"/>
          <w:lang w:eastAsia="en-GB"/>
        </w:rPr>
        <w:t>will identify ‘real-time’ implications for the delivery of end-of-life care and bereavement support during and beyond the pandemic.</w:t>
      </w:r>
      <w:r w:rsidR="00505848">
        <w:rPr>
          <w:rFonts w:ascii="Arial" w:eastAsia="Times New Roman" w:hAnsi="Arial" w:cs="Arial"/>
          <w:color w:val="000000"/>
          <w:bdr w:val="none" w:sz="0" w:space="0" w:color="auto" w:frame="1"/>
          <w:lang w:eastAsia="en-GB"/>
        </w:rPr>
        <w:t xml:space="preserve"> It </w:t>
      </w:r>
      <w:r w:rsidR="00505848" w:rsidRPr="00AF1F40">
        <w:rPr>
          <w:rFonts w:ascii="Arial" w:eastAsia="Times New Roman" w:hAnsi="Arial" w:cs="Arial"/>
          <w:color w:val="000000"/>
          <w:bdr w:val="none" w:sz="0" w:space="0" w:color="auto" w:frame="1"/>
          <w:lang w:eastAsia="en-GB"/>
        </w:rPr>
        <w:t xml:space="preserve">will enable us to </w:t>
      </w:r>
      <w:r w:rsidR="00505848">
        <w:rPr>
          <w:rFonts w:ascii="Arial" w:eastAsia="Times New Roman" w:hAnsi="Arial" w:cs="Arial"/>
          <w:color w:val="000000"/>
          <w:bdr w:val="none" w:sz="0" w:space="0" w:color="auto" w:frame="1"/>
          <w:lang w:eastAsia="en-GB"/>
        </w:rPr>
        <w:t xml:space="preserve">recommend </w:t>
      </w:r>
      <w:r w:rsidR="00505848" w:rsidRPr="00AF1F40">
        <w:rPr>
          <w:rFonts w:ascii="Arial" w:eastAsia="Times New Roman" w:hAnsi="Arial" w:cs="Arial"/>
          <w:color w:val="000000"/>
          <w:bdr w:val="none" w:sz="0" w:space="0" w:color="auto" w:frame="1"/>
          <w:lang w:eastAsia="en-GB"/>
        </w:rPr>
        <w:t>how to achieve equitable and</w:t>
      </w:r>
      <w:r w:rsidR="00505848">
        <w:rPr>
          <w:rFonts w:ascii="Arial" w:eastAsia="Times New Roman" w:hAnsi="Arial" w:cs="Arial"/>
          <w:color w:val="000000"/>
          <w:bdr w:val="none" w:sz="0" w:space="0" w:color="auto" w:frame="1"/>
          <w:lang w:eastAsia="en-GB"/>
        </w:rPr>
        <w:t xml:space="preserve"> effective bereavement support, p</w:t>
      </w:r>
      <w:r w:rsidR="00505848" w:rsidRPr="00AF1F40">
        <w:rPr>
          <w:rFonts w:ascii="Arial" w:eastAsia="Times New Roman" w:hAnsi="Arial" w:cs="Arial"/>
          <w:color w:val="000000"/>
          <w:bdr w:val="none" w:sz="0" w:space="0" w:color="auto" w:frame="1"/>
          <w:lang w:eastAsia="en-GB"/>
        </w:rPr>
        <w:t>andemic-specific competencies needed by bereavement support worker</w:t>
      </w:r>
      <w:r w:rsidR="00505848">
        <w:rPr>
          <w:rFonts w:ascii="Arial" w:eastAsia="Times New Roman" w:hAnsi="Arial" w:cs="Arial"/>
          <w:color w:val="000000"/>
          <w:bdr w:val="none" w:sz="0" w:space="0" w:color="auto" w:frame="1"/>
          <w:lang w:eastAsia="en-GB"/>
        </w:rPr>
        <w:t>s and s</w:t>
      </w:r>
      <w:r w:rsidR="00505848" w:rsidRPr="00AF1F40">
        <w:rPr>
          <w:rFonts w:ascii="Arial" w:eastAsia="Times New Roman" w:hAnsi="Arial" w:cs="Arial"/>
          <w:color w:val="000000"/>
          <w:bdr w:val="none" w:sz="0" w:space="0" w:color="auto" w:frame="1"/>
          <w:lang w:eastAsia="en-GB"/>
        </w:rPr>
        <w:t>pecific types of support that should be</w:t>
      </w:r>
      <w:r w:rsidR="006F6597">
        <w:rPr>
          <w:rFonts w:ascii="Arial" w:eastAsia="Times New Roman" w:hAnsi="Arial" w:cs="Arial"/>
          <w:color w:val="000000"/>
          <w:bdr w:val="none" w:sz="0" w:space="0" w:color="auto" w:frame="1"/>
          <w:lang w:eastAsia="en-GB"/>
        </w:rPr>
        <w:t xml:space="preserve"> </w:t>
      </w:r>
      <w:r w:rsidR="00505848" w:rsidRPr="00AF1F40">
        <w:rPr>
          <w:rFonts w:ascii="Arial" w:eastAsia="Times New Roman" w:hAnsi="Arial" w:cs="Arial"/>
          <w:color w:val="000000"/>
          <w:bdr w:val="none" w:sz="0" w:space="0" w:color="auto" w:frame="1"/>
          <w:lang w:eastAsia="en-GB"/>
        </w:rPr>
        <w:t xml:space="preserve">prioritised </w:t>
      </w:r>
      <w:r w:rsidR="00505848">
        <w:rPr>
          <w:rFonts w:ascii="Arial" w:eastAsia="Times New Roman" w:hAnsi="Arial" w:cs="Arial"/>
          <w:color w:val="000000"/>
          <w:bdr w:val="none" w:sz="0" w:space="0" w:color="auto" w:frame="1"/>
          <w:lang w:eastAsia="en-GB"/>
        </w:rPr>
        <w:t>at regional and national levels, whilst working t</w:t>
      </w:r>
      <w:r w:rsidR="00505848" w:rsidRPr="00AF1F40">
        <w:rPr>
          <w:rFonts w:ascii="Arial" w:eastAsia="Times New Roman" w:hAnsi="Arial" w:cs="Arial"/>
          <w:color w:val="000000"/>
          <w:bdr w:val="none" w:sz="0" w:space="0" w:color="auto" w:frame="1"/>
          <w:lang w:eastAsia="en-GB"/>
        </w:rPr>
        <w:t>h</w:t>
      </w:r>
      <w:r w:rsidR="00505848">
        <w:rPr>
          <w:rFonts w:ascii="Arial" w:eastAsia="Times New Roman" w:hAnsi="Arial" w:cs="Arial"/>
          <w:color w:val="000000"/>
          <w:bdr w:val="none" w:sz="0" w:space="0" w:color="auto" w:frame="1"/>
          <w:lang w:eastAsia="en-GB"/>
        </w:rPr>
        <w:t>roug</w:t>
      </w:r>
      <w:r w:rsidR="00505848" w:rsidRPr="00AF1F40">
        <w:rPr>
          <w:rFonts w:ascii="Arial" w:eastAsia="Times New Roman" w:hAnsi="Arial" w:cs="Arial"/>
          <w:color w:val="000000"/>
          <w:bdr w:val="none" w:sz="0" w:space="0" w:color="auto" w:frame="1"/>
          <w:lang w:eastAsia="en-GB"/>
        </w:rPr>
        <w:t>h</w:t>
      </w:r>
      <w:r w:rsidR="00505848">
        <w:rPr>
          <w:rFonts w:ascii="Arial" w:eastAsia="Times New Roman" w:hAnsi="Arial" w:cs="Arial"/>
          <w:color w:val="000000"/>
          <w:bdr w:val="none" w:sz="0" w:space="0" w:color="auto" w:frame="1"/>
          <w:lang w:eastAsia="en-GB"/>
        </w:rPr>
        <w:t xml:space="preserve">out to </w:t>
      </w:r>
      <w:r w:rsidR="00505848" w:rsidRPr="00AF1F40">
        <w:rPr>
          <w:rFonts w:ascii="Arial" w:eastAsia="Times New Roman" w:hAnsi="Arial" w:cs="Arial"/>
          <w:color w:val="000000"/>
          <w:bdr w:val="none" w:sz="0" w:space="0" w:color="auto" w:frame="1"/>
          <w:lang w:eastAsia="en-GB"/>
        </w:rPr>
        <w:t xml:space="preserve">ensure prompt </w:t>
      </w:r>
      <w:bookmarkStart w:id="0" w:name="_GoBack"/>
      <w:bookmarkEnd w:id="0"/>
      <w:r w:rsidR="00505848" w:rsidRPr="00AF1F40">
        <w:rPr>
          <w:rFonts w:ascii="Arial" w:eastAsia="Times New Roman" w:hAnsi="Arial" w:cs="Arial"/>
          <w:color w:val="000000"/>
          <w:bdr w:val="none" w:sz="0" w:space="0" w:color="auto" w:frame="1"/>
          <w:lang w:eastAsia="en-GB"/>
        </w:rPr>
        <w:t>translation into practice</w:t>
      </w:r>
      <w:r w:rsidR="00505848">
        <w:rPr>
          <w:rFonts w:ascii="Arial" w:eastAsia="Times New Roman" w:hAnsi="Arial" w:cs="Arial"/>
          <w:color w:val="000000"/>
          <w:bdr w:val="none" w:sz="0" w:space="0" w:color="auto" w:frame="1"/>
          <w:lang w:eastAsia="en-GB"/>
        </w:rPr>
        <w:t>.</w:t>
      </w:r>
    </w:p>
    <w:sectPr w:rsidR="002A7ECA" w:rsidRPr="009C2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48"/>
    <w:rsid w:val="00264A37"/>
    <w:rsid w:val="002A7ECA"/>
    <w:rsid w:val="00373A00"/>
    <w:rsid w:val="00411F71"/>
    <w:rsid w:val="00505848"/>
    <w:rsid w:val="00652CAB"/>
    <w:rsid w:val="006F6597"/>
    <w:rsid w:val="007C3D38"/>
    <w:rsid w:val="009C265C"/>
    <w:rsid w:val="00AA3A89"/>
    <w:rsid w:val="00C74073"/>
    <w:rsid w:val="00D354CC"/>
    <w:rsid w:val="00EB2AFC"/>
    <w:rsid w:val="00EC1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74F34-789E-4A2C-9DE2-76C9CE2E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8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584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2020-09-18T09:08:00Z</dcterms:created>
  <dcterms:modified xsi:type="dcterms:W3CDTF">2020-09-21T10:55:00Z</dcterms:modified>
</cp:coreProperties>
</file>